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3" w:rsidRPr="008D335C" w:rsidRDefault="00082D33" w:rsidP="00082D3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Projekt: </w:t>
      </w:r>
      <w:r w:rsidRPr="008D335C">
        <w:rPr>
          <w:sz w:val="36"/>
          <w:szCs w:val="36"/>
        </w:rPr>
        <w:t>„Szkoła młodych patriotów”</w:t>
      </w:r>
    </w:p>
    <w:p w:rsidR="00082D33" w:rsidRDefault="00082D33" w:rsidP="00082D33">
      <w:pPr>
        <w:pStyle w:val="Akapitzlist"/>
        <w:ind w:left="1080"/>
        <w:rPr>
          <w:sz w:val="32"/>
          <w:szCs w:val="32"/>
          <w:u w:val="single"/>
        </w:rPr>
      </w:pPr>
    </w:p>
    <w:p w:rsidR="00082D33" w:rsidRPr="00082D33" w:rsidRDefault="00082D33" w:rsidP="008827E3">
      <w:pPr>
        <w:pStyle w:val="Akapitzlist"/>
        <w:ind w:left="1080"/>
        <w:rPr>
          <w:sz w:val="32"/>
          <w:szCs w:val="32"/>
          <w:u w:val="single"/>
        </w:rPr>
      </w:pPr>
      <w:bookmarkStart w:id="0" w:name="_GoBack"/>
      <w:bookmarkEnd w:id="0"/>
      <w:r w:rsidRPr="00082D33">
        <w:rPr>
          <w:b/>
          <w:sz w:val="32"/>
          <w:szCs w:val="32"/>
        </w:rPr>
        <w:t>Regulamin wewnątrzszkolnego konkursu plastycznego pod hasłem „Kto ty jesteś – Polak…”/ „Ojczyzna widziana oczami dziecka”</w:t>
      </w:r>
    </w:p>
    <w:p w:rsidR="00082D33" w:rsidRDefault="00082D33" w:rsidP="00082D33">
      <w:pPr>
        <w:pStyle w:val="Akapitzlist"/>
        <w:ind w:left="1080"/>
        <w:rPr>
          <w:b/>
          <w:sz w:val="32"/>
          <w:szCs w:val="32"/>
        </w:rPr>
      </w:pPr>
    </w:p>
    <w:p w:rsidR="00082D33" w:rsidRPr="009B3E36" w:rsidRDefault="00082D33" w:rsidP="00082D33">
      <w:pPr>
        <w:pStyle w:val="Akapitzlist"/>
        <w:numPr>
          <w:ilvl w:val="0"/>
          <w:numId w:val="1"/>
        </w:numPr>
        <w:rPr>
          <w:sz w:val="32"/>
          <w:szCs w:val="32"/>
          <w:u w:val="single"/>
        </w:rPr>
      </w:pPr>
      <w:r w:rsidRPr="009B3E36">
        <w:rPr>
          <w:sz w:val="32"/>
          <w:szCs w:val="32"/>
          <w:u w:val="single"/>
        </w:rPr>
        <w:t>Praca konkursowa</w:t>
      </w:r>
    </w:p>
    <w:p w:rsidR="00082D33" w:rsidRDefault="00082D33" w:rsidP="00082D33">
      <w:pPr>
        <w:pStyle w:val="Akapitzlist"/>
        <w:ind w:left="2520"/>
        <w:rPr>
          <w:sz w:val="32"/>
          <w:szCs w:val="32"/>
        </w:rPr>
      </w:pPr>
      <w:r>
        <w:rPr>
          <w:sz w:val="32"/>
          <w:szCs w:val="32"/>
        </w:rPr>
        <w:t xml:space="preserve">Praca konkursowa powinna spełniać następujące kryteria: </w:t>
      </w:r>
    </w:p>
    <w:p w:rsidR="00082D33" w:rsidRDefault="00082D33" w:rsidP="00082D3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Mieć format A3</w:t>
      </w:r>
    </w:p>
    <w:p w:rsidR="00082D33" w:rsidRDefault="00082D33" w:rsidP="00082D3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Zgodna z tematem</w:t>
      </w:r>
    </w:p>
    <w:p w:rsidR="00082D33" w:rsidRDefault="00082D33" w:rsidP="00082D3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Technika dowolna</w:t>
      </w:r>
    </w:p>
    <w:p w:rsidR="00082D33" w:rsidRDefault="00082D33" w:rsidP="00082D3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Wykonana samodzielnie przez pojedynczego autora</w:t>
      </w:r>
    </w:p>
    <w:p w:rsidR="00082D33" w:rsidRDefault="00082D33" w:rsidP="00082D3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Zawierać metryczkę: imię i nazwisko, klasa, opiekun</w:t>
      </w:r>
    </w:p>
    <w:p w:rsidR="00082D33" w:rsidRDefault="00082D33" w:rsidP="00082D33">
      <w:pPr>
        <w:pStyle w:val="Akapitzlist"/>
        <w:numPr>
          <w:ilvl w:val="0"/>
          <w:numId w:val="1"/>
        </w:numPr>
        <w:rPr>
          <w:sz w:val="32"/>
          <w:szCs w:val="32"/>
          <w:u w:val="single"/>
        </w:rPr>
      </w:pPr>
      <w:r w:rsidRPr="00D72150">
        <w:rPr>
          <w:sz w:val="32"/>
          <w:szCs w:val="32"/>
          <w:u w:val="single"/>
        </w:rPr>
        <w:t>Przebieg konkursu</w:t>
      </w:r>
    </w:p>
    <w:p w:rsidR="00082D33" w:rsidRDefault="00082D33" w:rsidP="00082D33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D72150">
        <w:rPr>
          <w:sz w:val="32"/>
          <w:szCs w:val="32"/>
        </w:rPr>
        <w:t xml:space="preserve">Dostarczenie </w:t>
      </w:r>
      <w:r>
        <w:rPr>
          <w:sz w:val="32"/>
          <w:szCs w:val="32"/>
        </w:rPr>
        <w:t>prac do nauczyciela do 28 września 2018r.</w:t>
      </w:r>
    </w:p>
    <w:p w:rsidR="00082D33" w:rsidRDefault="00082D33" w:rsidP="00082D3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Ogłoszenie wyników 9 listopada 2018r.</w:t>
      </w:r>
    </w:p>
    <w:p w:rsidR="00082D33" w:rsidRDefault="00082D33" w:rsidP="00082D3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Wystawa prac od 2 listopada 2018r. </w:t>
      </w:r>
    </w:p>
    <w:p w:rsidR="00082D33" w:rsidRDefault="00082D33" w:rsidP="00082D33">
      <w:pPr>
        <w:rPr>
          <w:sz w:val="32"/>
          <w:szCs w:val="32"/>
        </w:rPr>
      </w:pPr>
    </w:p>
    <w:p w:rsidR="00082D33" w:rsidRPr="000E2EAB" w:rsidRDefault="00082D33" w:rsidP="00082D3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3.</w:t>
      </w:r>
      <w:r w:rsidRPr="000E2EAB">
        <w:rPr>
          <w:sz w:val="32"/>
          <w:szCs w:val="32"/>
          <w:u w:val="single"/>
        </w:rPr>
        <w:t>Ocena prac</w:t>
      </w:r>
    </w:p>
    <w:p w:rsidR="00082D33" w:rsidRDefault="00082D33" w:rsidP="00082D33">
      <w:pPr>
        <w:pStyle w:val="Akapitzlist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Prace będą oceniane z zastosowaniem następujących kryteriów: </w:t>
      </w:r>
    </w:p>
    <w:p w:rsidR="00082D33" w:rsidRDefault="00082D33" w:rsidP="00082D3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Zgodność pracy z tematem konkursu</w:t>
      </w:r>
    </w:p>
    <w:p w:rsidR="00082D33" w:rsidRDefault="00082D33" w:rsidP="00082D3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Oryginalność/kreatywność</w:t>
      </w:r>
    </w:p>
    <w:p w:rsidR="00082D33" w:rsidRDefault="00082D33" w:rsidP="00082D33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Walory artystyczne, m.in. kompozycja, kolorystyka, technika wykonania</w:t>
      </w:r>
    </w:p>
    <w:p w:rsidR="00082D33" w:rsidRDefault="00082D33" w:rsidP="00082D33">
      <w:pPr>
        <w:ind w:left="13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Spośród prac konkursowych spełniających wymogi regulaminu Komisja Konkursowa przyznaje 1, 2, 3 miejsce w każdej kategorii. Wszyscy uczestnicy</w:t>
      </w:r>
      <w:r w:rsidRPr="00E31D45">
        <w:rPr>
          <w:sz w:val="32"/>
          <w:szCs w:val="32"/>
        </w:rPr>
        <w:t xml:space="preserve"> konkursu otrzymają dyplomy potwierdzające ich udział w konkursie.</w:t>
      </w:r>
    </w:p>
    <w:p w:rsidR="007A54F5" w:rsidRDefault="007A54F5"/>
    <w:sectPr w:rsidR="007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7287"/>
    <w:multiLevelType w:val="hybridMultilevel"/>
    <w:tmpl w:val="DDDAAE06"/>
    <w:lvl w:ilvl="0" w:tplc="04150005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abstractNum w:abstractNumId="1">
    <w:nsid w:val="2EDC5CD2"/>
    <w:multiLevelType w:val="hybridMultilevel"/>
    <w:tmpl w:val="A6B4B2E4"/>
    <w:lvl w:ilvl="0" w:tplc="6BD42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8E14E3"/>
    <w:multiLevelType w:val="hybridMultilevel"/>
    <w:tmpl w:val="7C8A485C"/>
    <w:lvl w:ilvl="0" w:tplc="56E05C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514BA1"/>
    <w:multiLevelType w:val="hybridMultilevel"/>
    <w:tmpl w:val="3BA6CC16"/>
    <w:lvl w:ilvl="0" w:tplc="F7B6B09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0415"/>
    <w:multiLevelType w:val="hybridMultilevel"/>
    <w:tmpl w:val="F6165518"/>
    <w:lvl w:ilvl="0" w:tplc="0ED2F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453872"/>
    <w:multiLevelType w:val="hybridMultilevel"/>
    <w:tmpl w:val="4D0C25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616A88"/>
    <w:multiLevelType w:val="hybridMultilevel"/>
    <w:tmpl w:val="53D0D8F6"/>
    <w:lvl w:ilvl="0" w:tplc="3FB46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00362B"/>
    <w:multiLevelType w:val="hybridMultilevel"/>
    <w:tmpl w:val="98B0313E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33"/>
    <w:rsid w:val="00082D33"/>
    <w:rsid w:val="007A54F5"/>
    <w:rsid w:val="008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33"/>
    <w:pPr>
      <w:ind w:left="720"/>
      <w:contextualSpacing/>
    </w:pPr>
  </w:style>
  <w:style w:type="paragraph" w:customStyle="1" w:styleId="Standard">
    <w:name w:val="Standard"/>
    <w:rsid w:val="00082D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33"/>
    <w:pPr>
      <w:ind w:left="720"/>
      <w:contextualSpacing/>
    </w:pPr>
  </w:style>
  <w:style w:type="paragraph" w:customStyle="1" w:styleId="Standard">
    <w:name w:val="Standard"/>
    <w:rsid w:val="00082D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2</cp:revision>
  <dcterms:created xsi:type="dcterms:W3CDTF">2018-05-09T04:06:00Z</dcterms:created>
  <dcterms:modified xsi:type="dcterms:W3CDTF">2018-05-10T05:01:00Z</dcterms:modified>
</cp:coreProperties>
</file>